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-912495</wp:posOffset>
            </wp:positionV>
            <wp:extent cx="7575550" cy="10708640"/>
            <wp:effectExtent l="0" t="0" r="6350" b="16510"/>
            <wp:wrapNone/>
            <wp:docPr id="1" name="图片 1" descr="C4-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-4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 xml:space="preserve">Product </w:t>
      </w: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Specification</w:t>
      </w:r>
    </w:p>
    <w:p>
      <w:pPr>
        <w:jc w:val="center"/>
        <w:rPr>
          <w:rFonts w:hint="default" w:ascii="宋体" w:hAnsi="宋体" w:cs="宋体"/>
          <w:b/>
          <w:bCs/>
          <w:color w:val="0099F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C</w:t>
      </w: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4-4G</w:t>
      </w:r>
    </w:p>
    <w:p>
      <w:pPr>
        <w:pStyle w:val="4"/>
        <w:numPr>
          <w:ilvl w:val="0"/>
          <w:numId w:val="0"/>
        </w:numPr>
        <w:ind w:right="0" w:rightChars="0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instrText xml:space="preserve"> = 1 \* ROMAN \* MERGEFORMAT </w:instrTex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 xml:space="preserve">Function 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ntroduction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:</w:t>
      </w:r>
    </w:p>
    <w:p>
      <w:pPr>
        <w:pStyle w:val="4"/>
        <w:numPr>
          <w:ilvl w:val="0"/>
          <w:numId w:val="0"/>
        </w:numPr>
        <w:spacing w:line="240" w:lineRule="auto"/>
        <w:ind w:right="0" w:rightChars="0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ZH-C4-4G belongs to full color series 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LED player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, its functions are as follows: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Adopt the same refresh technology as synchronous control system; 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cascading receiving cards, support any size screen;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mobile APP (Android + iPhone) to send program;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U-disk, Wi-Fi hot-spot (AP mode) and Internet (STA mode) to realize cluster management;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3G/4G/ Wi-Fi and other access to Internet to manage;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remote cluster release management system;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Offer SDK file;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HD video hard decoding;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Supports audio output, 3.5mm standard audio output interface;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USB to play video and pictures directly;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brightness automatic, timing adjustment;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program play in sequence and timing;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UDP network communication protocol;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DHCP to obtain IP address automatically;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bookmarkStart w:id="0" w:name="OLE_LINK3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emergency information insertion;</w:t>
      </w:r>
      <w:bookmarkEnd w:id="0"/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weather forecast;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1 pcs HDMI output port;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one-button full screen test;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2pcs video Windows to play simultaneously;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manual switch, timing switch;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log, screen status checking;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multi-device play synchronously;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cloud login dynamic verification, support grouping, classification, monitoring, verify and other permission to manage.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instrText xml:space="preserve"> = 2 \* ROMAN \* MERGEFORMAT </w:instrTex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II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Basic Function Parameters</w:t>
      </w:r>
    </w:p>
    <w:tbl>
      <w:tblPr>
        <w:tblStyle w:val="9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4"/>
        <w:gridCol w:w="5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System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CPU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8-core A53, 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Operation System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System Storage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8G (The system takes up about 2.5G)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Control Area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pStyle w:val="13"/>
              <w:spacing w:before="80" w:line="24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Loading Points: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2.0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 million points</w:t>
            </w:r>
          </w:p>
          <w:p>
            <w:pPr>
              <w:spacing w:line="360" w:lineRule="auto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Maximum Width: 4096，Maximum Height: 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4574" w:type="dxa"/>
            <w:noWrap w:val="0"/>
            <w:vAlign w:val="top"/>
          </w:tcPr>
          <w:p>
            <w:pPr>
              <w:pStyle w:val="13"/>
              <w:spacing w:before="80" w:line="240" w:lineRule="auto"/>
              <w:ind w:left="0" w:leftChars="0" w:firstLine="0" w:firstLineChars="0"/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</w:p>
          <w:p>
            <w:pPr>
              <w:pStyle w:val="13"/>
              <w:spacing w:before="80" w:line="240" w:lineRule="auto"/>
              <w:ind w:left="0" w:leftChars="0" w:firstLine="0" w:firstLineChars="0"/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Resolution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(Width*Height)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960*2160  1012*2048  1080*1920  1152*1792 1296*1600 1480*1400 1518*1366 1620*1280  1800*1152  1920*1080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2048*1012 2304*900   2560*810  2592*800  2816*736 3072*672   3200*648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3264*632 3456*600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3600*576     3672*564   3840*540   4096*512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R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eceiving card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All series ZH receiving card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Device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ca-ES"/>
              </w:rPr>
              <w:t>Synchronous input interface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Not support synchronous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Asynchronous input interface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Gigabit network*1,USB*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,WiFi*1, 3G/4G*1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Output port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Gigabit network*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4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,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Audio*1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, 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Media playback formats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program, window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Multi-program sequence, timing and other playback methods; arbitrary partition and overlay playback of windows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Video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AVI,F4V,WMV,MPG, RM/RMVB,MOV,VOB,MP4,FLV,TS,MKV and other common video formats; can support 2 video windows to play at the same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Picture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BMP、JPG、PNG、GIF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Audio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MPEG(MP3)、AAC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Text document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software to edit single-line, multi-line, colorful text; support  TXT documents import; support word, Excel, PPT, etc. of 2007 or later versions of office import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Other function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clock, watch face, timing, weather forecast (commercial grade), streaming media, etc.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Management and control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Software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PC：LEDPlayerV5；APP：LED Mobile Color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WEB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Program update communication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U disk export, plug and play; self-adaptive 100M/1000M network port direct connection or access to LAN to send; WiFi AP mode or STA mode control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FPGA file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Built-in many brand module FPGA file, can quickly debug the display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Brightness setting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Screen brightness can be set according to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Remote controller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Play volume, signal, material, etc. can be controlled through the software remote control 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cluster mode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local server cluster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, Support cloud server cluster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Safety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Local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local send password setting</w:t>
            </w:r>
          </w:p>
        </w:tc>
      </w:tr>
    </w:tbl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3 \* ROMAN \* MERGEFORMAT </w:instrTex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III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. Input/Output Port Arrangement and Definition</w:t>
      </w: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>Hardware Introduction:</w:t>
      </w: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b/>
          <w:bCs/>
          <w:sz w:val="24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>The Front Panel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6178550" cy="1918970"/>
            <wp:effectExtent l="0" t="0" r="12700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</w:rPr>
      </w:pP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 xml:space="preserve">The Back Panel 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5535" cy="2099945"/>
            <wp:effectExtent l="0" t="0" r="571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9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NO.: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Name: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Function: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Note: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25" w:type="dxa"/>
            <w:vMerge w:val="restart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Indicator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Power indicator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Red light always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25" w:type="dxa"/>
            <w:vMerge w:val="continue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Operation indicator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Green light flashing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regularly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SIM card 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4G data card slot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Test button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Checking device information, test screen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kinds of test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Read content, enlarge memory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Read content, enlarge memory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PC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PC, set parameter, send content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Hardware update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WiFi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antenna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WiFi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antenna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Sensor port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Connect with light sensor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Need to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be customized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eserved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Reserved interface for backup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Need to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be customized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HDMI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HD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HDMI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output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Audio output port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Connect external active amplifier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receiving card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Link with receiving card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receiving card </w:t>
            </w:r>
            <w:bookmarkStart w:id="2" w:name="_GoBack"/>
            <w:bookmarkEnd w:id="2"/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Link with receiving card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Switcher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Power switcher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220V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V power input port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spacing w:line="360" w:lineRule="auto"/>
        <w:jc w:val="left"/>
      </w:pPr>
    </w:p>
    <w:p>
      <w:pPr>
        <w:jc w:val="left"/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  <w:t>Working Condition:</w:t>
      </w: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</w:p>
    <w:tbl>
      <w:tblPr>
        <w:tblStyle w:val="9"/>
        <w:tblW w:w="100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862"/>
        <w:gridCol w:w="1508"/>
        <w:gridCol w:w="956"/>
        <w:gridCol w:w="1568"/>
        <w:gridCol w:w="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415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voltage (V)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220</w:t>
            </w:r>
          </w:p>
        </w:tc>
        <w:tc>
          <w:tcPr>
            <w:tcW w:w="15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415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current (A)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5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415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power consumption (W)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33</w:t>
            </w:r>
          </w:p>
        </w:tc>
        <w:tc>
          <w:tcPr>
            <w:tcW w:w="15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415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Extreme temperature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°C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)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80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415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Working environment temperature (°C)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80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415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Working environment humidity (%)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95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</w:tbl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bookmarkStart w:id="1" w:name="OLE_LINK7"/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 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Hardware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 Diagram:</w:t>
      </w:r>
    </w:p>
    <w:bookmarkEnd w:id="1"/>
    <w:p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</w:p>
    <w:p>
      <w:pPr>
        <w:jc w:val="center"/>
        <w:rPr>
          <w:color w:val="0C0C0C"/>
          <w:sz w:val="24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931535" cy="5676900"/>
            <wp:effectExtent l="0" t="0" r="12065" b="0"/>
            <wp:docPr id="3" name="图片 3" descr="4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g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6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4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PfexCywEAAJw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6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ascii="Times New Roman" w:hAnsi="Times New Roman" w:eastAsia="宋体" w:cs="Times New Roman"/>
        <w:sz w:val="24"/>
        <w:szCs w:val="24"/>
        <w:lang w:val="en-US" w:eastAsia="zh-CN"/>
      </w:rPr>
    </w:pPr>
    <w:r>
      <w:rPr>
        <w:rFonts w:hint="default" w:ascii="Times New Roman" w:hAnsi="Times New Roman" w:cs="Times New Roman"/>
        <w:sz w:val="24"/>
        <w:szCs w:val="24"/>
        <w:lang w:val="en-US" w:eastAsia="zh-CN"/>
      </w:rPr>
      <w:t>www.zhonghangled.com/en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color w:val="7F7F7F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701675</wp:posOffset>
          </wp:positionH>
          <wp:positionV relativeFrom="page">
            <wp:posOffset>497840</wp:posOffset>
          </wp:positionV>
          <wp:extent cx="3470910" cy="415290"/>
          <wp:effectExtent l="0" t="0" r="15240" b="3810"/>
          <wp:wrapNone/>
          <wp:docPr id="12" name="图片 10" descr="C:\Users\PlanDep01\Desktop\ZH LED Display Control System.pngZH LED Display Control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0" descr="C:\Users\PlanDep01\Desktop\ZH LED Display Control System.pngZH LED Display Control Syste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0910" cy="4152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6192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1E1378"/>
    <w:multiLevelType w:val="singleLevel"/>
    <w:tmpl w:val="9C1E137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ZWE3ZjUyNmFhZWQ3N2NhOWJhMDg0YTNkMTViZGMifQ=="/>
  </w:docVars>
  <w:rsids>
    <w:rsidRoot w:val="23E769FA"/>
    <w:rsid w:val="00035E2F"/>
    <w:rsid w:val="00042742"/>
    <w:rsid w:val="0006177C"/>
    <w:rsid w:val="000B33CD"/>
    <w:rsid w:val="0015354A"/>
    <w:rsid w:val="001549A7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D08A5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2C6359F"/>
    <w:rsid w:val="03261BE2"/>
    <w:rsid w:val="03441ECC"/>
    <w:rsid w:val="03EC7888"/>
    <w:rsid w:val="04975A6B"/>
    <w:rsid w:val="04A0397B"/>
    <w:rsid w:val="05601B85"/>
    <w:rsid w:val="09F257E2"/>
    <w:rsid w:val="0AD12AC8"/>
    <w:rsid w:val="0B5E6655"/>
    <w:rsid w:val="0C337C48"/>
    <w:rsid w:val="0CFD02B7"/>
    <w:rsid w:val="0F9C2BB1"/>
    <w:rsid w:val="10FC5FA9"/>
    <w:rsid w:val="11384952"/>
    <w:rsid w:val="11730BCB"/>
    <w:rsid w:val="11BC396C"/>
    <w:rsid w:val="153E73F6"/>
    <w:rsid w:val="15E6722D"/>
    <w:rsid w:val="164B45A6"/>
    <w:rsid w:val="180764B1"/>
    <w:rsid w:val="19142C06"/>
    <w:rsid w:val="1A4A37F6"/>
    <w:rsid w:val="1AF92D05"/>
    <w:rsid w:val="1C8F4B64"/>
    <w:rsid w:val="1DEB05E3"/>
    <w:rsid w:val="1F4710DE"/>
    <w:rsid w:val="1FE779F2"/>
    <w:rsid w:val="20EC06FD"/>
    <w:rsid w:val="221D4FDC"/>
    <w:rsid w:val="222E42A8"/>
    <w:rsid w:val="22C77243"/>
    <w:rsid w:val="231818B2"/>
    <w:rsid w:val="23342638"/>
    <w:rsid w:val="23E769FA"/>
    <w:rsid w:val="254360F5"/>
    <w:rsid w:val="25813E98"/>
    <w:rsid w:val="27EF5423"/>
    <w:rsid w:val="2A1F4EAB"/>
    <w:rsid w:val="2A274423"/>
    <w:rsid w:val="2A2A6831"/>
    <w:rsid w:val="2A716E48"/>
    <w:rsid w:val="2B8D59C2"/>
    <w:rsid w:val="2BB2761F"/>
    <w:rsid w:val="2C380E84"/>
    <w:rsid w:val="2C3E3938"/>
    <w:rsid w:val="2FFB5D90"/>
    <w:rsid w:val="3014416F"/>
    <w:rsid w:val="302258E4"/>
    <w:rsid w:val="303E0C50"/>
    <w:rsid w:val="31A861F0"/>
    <w:rsid w:val="33686427"/>
    <w:rsid w:val="33B711D2"/>
    <w:rsid w:val="33EB7083"/>
    <w:rsid w:val="340A04D1"/>
    <w:rsid w:val="36B2132C"/>
    <w:rsid w:val="386B07A9"/>
    <w:rsid w:val="38DF11E0"/>
    <w:rsid w:val="39DE760C"/>
    <w:rsid w:val="3A613001"/>
    <w:rsid w:val="3B423C5F"/>
    <w:rsid w:val="3B517B04"/>
    <w:rsid w:val="3C186433"/>
    <w:rsid w:val="3C1C09FF"/>
    <w:rsid w:val="3C6C3DFF"/>
    <w:rsid w:val="3D9779BB"/>
    <w:rsid w:val="3E2F629D"/>
    <w:rsid w:val="3E350214"/>
    <w:rsid w:val="3E421749"/>
    <w:rsid w:val="3EBC6178"/>
    <w:rsid w:val="3F1728A0"/>
    <w:rsid w:val="40825466"/>
    <w:rsid w:val="420F1F76"/>
    <w:rsid w:val="42CD4170"/>
    <w:rsid w:val="43272290"/>
    <w:rsid w:val="43603705"/>
    <w:rsid w:val="43874EBC"/>
    <w:rsid w:val="43CE661D"/>
    <w:rsid w:val="43E16ED8"/>
    <w:rsid w:val="44C35CBB"/>
    <w:rsid w:val="472446D2"/>
    <w:rsid w:val="489A567B"/>
    <w:rsid w:val="49271DB4"/>
    <w:rsid w:val="49A91C32"/>
    <w:rsid w:val="49BA18DA"/>
    <w:rsid w:val="4AD009D3"/>
    <w:rsid w:val="4AFA1AA0"/>
    <w:rsid w:val="4B112946"/>
    <w:rsid w:val="4BD075CE"/>
    <w:rsid w:val="4CC05449"/>
    <w:rsid w:val="4CF166CE"/>
    <w:rsid w:val="510E098F"/>
    <w:rsid w:val="5152659C"/>
    <w:rsid w:val="52516517"/>
    <w:rsid w:val="5357752A"/>
    <w:rsid w:val="535D1740"/>
    <w:rsid w:val="54B74675"/>
    <w:rsid w:val="556A48C7"/>
    <w:rsid w:val="55A14210"/>
    <w:rsid w:val="56BC0EFE"/>
    <w:rsid w:val="57362740"/>
    <w:rsid w:val="58257479"/>
    <w:rsid w:val="58913B73"/>
    <w:rsid w:val="59A375C5"/>
    <w:rsid w:val="59CD4A6E"/>
    <w:rsid w:val="59E31CDA"/>
    <w:rsid w:val="5B730148"/>
    <w:rsid w:val="5C4B34A2"/>
    <w:rsid w:val="5C84240C"/>
    <w:rsid w:val="5CD36403"/>
    <w:rsid w:val="5DDA4AFF"/>
    <w:rsid w:val="5E551C24"/>
    <w:rsid w:val="603B7741"/>
    <w:rsid w:val="60B62CDF"/>
    <w:rsid w:val="61A83395"/>
    <w:rsid w:val="61E7425B"/>
    <w:rsid w:val="62912515"/>
    <w:rsid w:val="636D50C6"/>
    <w:rsid w:val="640E211A"/>
    <w:rsid w:val="64973C51"/>
    <w:rsid w:val="658258AD"/>
    <w:rsid w:val="65D9024A"/>
    <w:rsid w:val="669969C5"/>
    <w:rsid w:val="66B0369C"/>
    <w:rsid w:val="67FC255B"/>
    <w:rsid w:val="69562AB6"/>
    <w:rsid w:val="697A7769"/>
    <w:rsid w:val="6A890E61"/>
    <w:rsid w:val="6AF559D7"/>
    <w:rsid w:val="6C6A3747"/>
    <w:rsid w:val="6D625C94"/>
    <w:rsid w:val="6D8147E3"/>
    <w:rsid w:val="6EED2C5C"/>
    <w:rsid w:val="6F435BEF"/>
    <w:rsid w:val="702E4BED"/>
    <w:rsid w:val="706E1802"/>
    <w:rsid w:val="711F3AD5"/>
    <w:rsid w:val="73C81564"/>
    <w:rsid w:val="75083276"/>
    <w:rsid w:val="75720BF7"/>
    <w:rsid w:val="759147C9"/>
    <w:rsid w:val="76CA086B"/>
    <w:rsid w:val="77931A7F"/>
    <w:rsid w:val="78071D74"/>
    <w:rsid w:val="783C5FAC"/>
    <w:rsid w:val="78472D91"/>
    <w:rsid w:val="78583EBB"/>
    <w:rsid w:val="78F036A5"/>
    <w:rsid w:val="78F52C5B"/>
    <w:rsid w:val="78FF0831"/>
    <w:rsid w:val="790C4AD9"/>
    <w:rsid w:val="79E97861"/>
    <w:rsid w:val="7A6B3EFB"/>
    <w:rsid w:val="7B302D72"/>
    <w:rsid w:val="7C4676DD"/>
    <w:rsid w:val="7DFD31D6"/>
    <w:rsid w:val="7E117D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ca-ES" w:eastAsia="ca-ES" w:bidi="ca-ES"/>
    </w:r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10"/>
    <w:link w:val="5"/>
    <w:qFormat/>
    <w:uiPriority w:val="0"/>
    <w:rPr>
      <w:kern w:val="2"/>
      <w:sz w:val="18"/>
      <w:szCs w:val="18"/>
    </w:rPr>
  </w:style>
  <w:style w:type="paragraph" w:customStyle="1" w:styleId="13">
    <w:name w:val="Table Paragraph"/>
    <w:basedOn w:val="1"/>
    <w:qFormat/>
    <w:uiPriority w:val="1"/>
    <w:pPr>
      <w:spacing w:before="20"/>
      <w:ind w:left="107"/>
    </w:pPr>
    <w:rPr>
      <w:rFonts w:ascii="Calibri" w:hAnsi="Calibri" w:eastAsia="Calibri" w:cs="Calibri"/>
      <w:lang w:val="ca-ES" w:eastAsia="ca-ES" w:bidi="ca-E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696</Words>
  <Characters>4060</Characters>
  <Lines>11</Lines>
  <Paragraphs>3</Paragraphs>
  <TotalTime>0</TotalTime>
  <ScaleCrop>false</ScaleCrop>
  <LinksUpToDate>false</LinksUpToDate>
  <CharactersWithSpaces>4591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Tina~LED Display Controller Card</cp:lastModifiedBy>
  <dcterms:modified xsi:type="dcterms:W3CDTF">2022-08-13T04:12:19Z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704B6D2C737A49E28E61D4849B62B493</vt:lpwstr>
  </property>
</Properties>
</file>